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3" w:firstLineChars="200"/>
        <w:jc w:val="center"/>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建设项目环境影响报告书（表）拟审查公示材料</w:t>
      </w:r>
    </w:p>
    <w:p>
      <w:pPr>
        <w:pStyle w:val="2"/>
        <w:rPr>
          <w:rFonts w:hint="eastAsia"/>
          <w:lang w:val="en-US" w:eastAsia="zh-CN"/>
        </w:rPr>
      </w:pP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numPr>
          <w:ilvl w:val="0"/>
          <w:numId w:val="0"/>
        </w:numPr>
        <w:ind w:leftChars="0" w:firstLine="560" w:firstLineChars="200"/>
        <w:rPr>
          <w:rFonts w:hint="eastAsia" w:ascii="仿宋" w:hAnsi="仿宋" w:eastAsia="仿宋" w:cs="仿宋"/>
          <w:sz w:val="28"/>
          <w:szCs w:val="28"/>
        </w:rPr>
      </w:pPr>
      <w:r>
        <w:rPr>
          <w:rFonts w:hint="eastAsia" w:ascii="仿宋" w:hAnsi="仿宋" w:eastAsia="仿宋" w:cs="仿宋"/>
          <w:sz w:val="28"/>
          <w:szCs w:val="28"/>
        </w:rPr>
        <w:t>济南盛世阳光机械零部件有限公司涂装流水线产品质量提升及环保治理提升项目位于济南市莱芜区牛泉阳光产业园，项目投资 1900 万元，其中环保投资 1520 万元，依托现有已建成车间进行技术改造。项目 2 座固定打磨房改建为 2 座腻子打磨底漆喷漆房，2 座移动打磨房改建为 1座腻子打磨底漆喷漆房，新建 2 座腻子打磨底漆喷漆房、1 座面漆喷漆房；增加水性底漆、水性面漆使用；对腻子调配、刮腻子、腻子烘干、危险废物暂存间等产生的废气进行收集治理。技改完成后，总涂装面积为 44 万平方米，减少 1.6 万平方米。</w:t>
      </w:r>
    </w:p>
    <w:p>
      <w:pPr>
        <w:numPr>
          <w:ilvl w:val="0"/>
          <w:numId w:val="0"/>
        </w:numPr>
        <w:ind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拟建项目利用现有厂房进行建设，施工期工程内容主要为设备安装，设备安装过程中要采取有效措施，减轻噪声影响。</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1. 做好废气的污染防治工作。项目在运营期要加强各工序和生产运行管理，各类废气须按照环境影响报告书中提出的环境保护措施进行处理处置，确保项目运营后污染物达标排放。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1#—5# 腻子打磨底漆喷漆房腻子打磨工序产生的含颗粒物废气收集后，经滤筒除尘器处理，分别通过 1 根不低于 15 米高排气筒排放；1#、4# 腻子打磨底漆喷漆房涂装工序（以下涂装工序均包含腻子调配、刮腻子、腻子烘干、底漆调配、油漆烘干（晾干）、底漆喷漆、清洗过程等，不再一一列出）产生的废气（以下涂装工序废气均含漆雾、挥发性有机物、甲苯、二甲苯等污染因子，不再一一列出）收集后，经“干式漆雾过滤器+活性炭吸附催化燃烧”装置处理，通过 1 根不低于 15 米高排气筒排放；2# 腻子打磨底漆喷漆房涂装工序、烘烤房产生的废气收集后，经各自配套的干式漆雾过滤器预处理后，汇入活性炭吸附催化燃烧装置处理，通过 1 根不低于15 米高排气筒排放；3# 腻子打磨底漆喷漆房涂装工序产生的废气收集后，经“干式漆雾过滤器+活性炭吸附催化燃烧”装置处理，流水线涂装工序产生的废气收集后，经“水旋除尘+干式漆雾过滤器+活性炭吸附催化燃烧”装置处理，以上两股废气汇合后，通过 1 根不低于 15 米高排气筒排放；5# 腻子打磨底漆喷漆房涂装工序、面漆喷漆房（调漆、喷漆、清洗等工序）产生的含漆雾、挥发性有机物、甲苯、二甲苯废气收集后，经“干式漆雾过滤器+活性炭吸附催化燃烧”处理，通过 1 根不低于 15 米高排气筒排放；危险废物暂存间逸散的含挥发性有机物、甲苯、二甲苯等废气收集后，经活性炭吸附装置处理，通过 1根不低于 15 米高排气筒排放。</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有组织颗粒物排放须符合《区域性大气污染物综合排放标准》（DB37/2376-2019）表 1 重点控制区限值要求；有组织挥发性有机物、甲苯、二甲苯排放须符合《挥发性有机物排放标准 第 5 部分：表面涂装行业》（DB37/2801.5-2018）表 2 限值要求；厂界无组织颗粒物排放监控点浓度须符合《大气污染物排放标准》（GB16297-1996）表 2 限值要求；厂界无组织挥发性有机物、甲苯、二甲苯排放监控点浓度须符合《挥发性有机发性有机物排放标准 第 5 部分：表面涂装行业》（DB37/2801.5-2018）表 3 限值要求；厂区内无组织挥发性有机物、甲苯、二甲苯排放监控点浓度须符合《挥发性有机物无组织排放控制标准》（GB37822-2019）限值要求。</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2.项目无新增废水。</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3.做好噪声的污染防治工作。严格落实各项噪声污染防治措施，优先选用低噪声设备、生产时封闭车间、合理布局、并采用基础减震、消声隔声等降噪措施，同时加强设备维护保养。厂界噪声须符合《工业企业厂界环境噪声排放标准》(GB12348-2008)3 类标准要求。</w:t>
      </w:r>
    </w:p>
    <w:p>
      <w:pPr>
        <w:pStyle w:val="2"/>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4.做好固废的污染防治工作。废催化剂由厂家回收；废活性炭、废漆桶、废稀释剂桶、废固化剂桶、漆渣等属于危险废物，收集后暂存在危废间内，委托有资质单位及时处置；滤筒除尘器收集的腻子颗粒及废滤筒需进行鉴别，按照鉴别结果进行处理处置，未出具鉴别结果之前按照危险废物进行管理。一般固体废弃物的处理和处置须符合《一般工业固体废物贮存和填埋污染控制标准》（GB18599-2020）要求，危险废物的处理和处置须符合《危险废物贮存污染控制标准(GB18597-2001)及其修改单标准要求。</w:t>
      </w:r>
    </w:p>
    <w:p>
      <w:pPr>
        <w:pStyle w:val="2"/>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pPr>
        <w:pStyle w:val="2"/>
        <w:rPr>
          <w:rFonts w:ascii="宋体" w:hAnsi="宋体" w:eastAsia="宋体" w:cs="宋体"/>
          <w:sz w:val="24"/>
          <w:szCs w:val="24"/>
          <w:highlight w:val="none"/>
        </w:rPr>
      </w:pPr>
      <w:r>
        <w:rPr>
          <w:rFonts w:hint="eastAsia" w:ascii="仿宋_GB2312" w:hAnsi="仿宋_GB2312" w:eastAsia="仿宋_GB2312" w:cs="仿宋_GB2312"/>
          <w:kern w:val="2"/>
          <w:sz w:val="28"/>
          <w:szCs w:val="28"/>
          <w:highlight w:val="none"/>
          <w:lang w:val="en-US" w:eastAsia="zh-CN" w:bidi="ar-SA"/>
        </w:rPr>
        <w:t>建设单位开展了公众参与。</w:t>
      </w:r>
      <w:r>
        <w:rPr>
          <w:rFonts w:ascii="宋体" w:hAnsi="宋体" w:eastAsia="宋体" w:cs="宋体"/>
          <w:sz w:val="24"/>
          <w:szCs w:val="24"/>
          <w:highlight w:val="none"/>
        </w:rPr>
        <w:t xml:space="preserve"> </w:t>
      </w:r>
    </w:p>
    <w:p>
      <w:pPr>
        <w:pStyle w:val="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pPr>
        <w:pStyle w:val="2"/>
        <w:rPr>
          <w:rFonts w:hint="default" w:ascii="仿宋_GB2312" w:hAnsi="仿宋_GB2312" w:eastAsia="仿宋_GB2312" w:cs="仿宋_GB2312"/>
          <w:color w:val="000000"/>
          <w:kern w:val="2"/>
          <w:sz w:val="24"/>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1.项目已取得《山东省建设项目备案证明》：项目代码</w:t>
      </w:r>
      <w:r>
        <w:rPr>
          <w:rFonts w:hint="eastAsia"/>
          <w:color w:val="000000"/>
          <w:sz w:val="24"/>
        </w:rPr>
        <w:t xml:space="preserve"> </w:t>
      </w:r>
      <w:r>
        <w:rPr>
          <w:rFonts w:hint="default" w:ascii="Times New Roman" w:hAnsi="Times New Roman" w:cs="Times New Roman"/>
          <w:color w:val="auto"/>
          <w:sz w:val="24"/>
          <w:szCs w:val="24"/>
          <w:lang w:eastAsia="zh-CN"/>
        </w:rPr>
        <w:t>2208-371202-07-02-460726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A64C4"/>
    <w:rsid w:val="00643BE3"/>
    <w:rsid w:val="013E2686"/>
    <w:rsid w:val="0147778C"/>
    <w:rsid w:val="0176597C"/>
    <w:rsid w:val="01D46B46"/>
    <w:rsid w:val="021F7DC1"/>
    <w:rsid w:val="023153A0"/>
    <w:rsid w:val="024141DC"/>
    <w:rsid w:val="024C492F"/>
    <w:rsid w:val="0284231A"/>
    <w:rsid w:val="029A38EC"/>
    <w:rsid w:val="02B20C36"/>
    <w:rsid w:val="02D432A2"/>
    <w:rsid w:val="02DD1A2B"/>
    <w:rsid w:val="03127926"/>
    <w:rsid w:val="03202CAB"/>
    <w:rsid w:val="032B6C3A"/>
    <w:rsid w:val="033F6241"/>
    <w:rsid w:val="038B1487"/>
    <w:rsid w:val="03B86720"/>
    <w:rsid w:val="03F60FF6"/>
    <w:rsid w:val="040F20B8"/>
    <w:rsid w:val="04642403"/>
    <w:rsid w:val="04A3117E"/>
    <w:rsid w:val="05171224"/>
    <w:rsid w:val="05EA6938"/>
    <w:rsid w:val="06004BFB"/>
    <w:rsid w:val="061E4834"/>
    <w:rsid w:val="0633208D"/>
    <w:rsid w:val="06471FDD"/>
    <w:rsid w:val="06896151"/>
    <w:rsid w:val="0708351A"/>
    <w:rsid w:val="079923C4"/>
    <w:rsid w:val="07E01DA1"/>
    <w:rsid w:val="08114650"/>
    <w:rsid w:val="0822060B"/>
    <w:rsid w:val="082F2D28"/>
    <w:rsid w:val="087D3A94"/>
    <w:rsid w:val="08AE6343"/>
    <w:rsid w:val="08C416C3"/>
    <w:rsid w:val="092C24DE"/>
    <w:rsid w:val="0935436E"/>
    <w:rsid w:val="09497E1A"/>
    <w:rsid w:val="098A290C"/>
    <w:rsid w:val="09D41DD9"/>
    <w:rsid w:val="0A36214C"/>
    <w:rsid w:val="0A3E54A5"/>
    <w:rsid w:val="0A801619"/>
    <w:rsid w:val="0AC57974"/>
    <w:rsid w:val="0AD83203"/>
    <w:rsid w:val="0AEA2F37"/>
    <w:rsid w:val="0B4D3BF1"/>
    <w:rsid w:val="0BE36304"/>
    <w:rsid w:val="0C351B80"/>
    <w:rsid w:val="0C360B29"/>
    <w:rsid w:val="0C460641"/>
    <w:rsid w:val="0CDF2F6F"/>
    <w:rsid w:val="0D3037CB"/>
    <w:rsid w:val="0D6C40D7"/>
    <w:rsid w:val="0DD34156"/>
    <w:rsid w:val="0E0013EF"/>
    <w:rsid w:val="0E2E22A0"/>
    <w:rsid w:val="0E440BB0"/>
    <w:rsid w:val="0E925DBF"/>
    <w:rsid w:val="0F1475DB"/>
    <w:rsid w:val="0F242EBB"/>
    <w:rsid w:val="0F3330FE"/>
    <w:rsid w:val="0F452E31"/>
    <w:rsid w:val="10394744"/>
    <w:rsid w:val="106F63B8"/>
    <w:rsid w:val="10A122E9"/>
    <w:rsid w:val="10DB3A4D"/>
    <w:rsid w:val="11387D76"/>
    <w:rsid w:val="11C24C0D"/>
    <w:rsid w:val="11E06E41"/>
    <w:rsid w:val="127F48AC"/>
    <w:rsid w:val="128D0D77"/>
    <w:rsid w:val="12B207DE"/>
    <w:rsid w:val="12C624DB"/>
    <w:rsid w:val="130848A2"/>
    <w:rsid w:val="13A10F7E"/>
    <w:rsid w:val="13D34EB0"/>
    <w:rsid w:val="13DF3855"/>
    <w:rsid w:val="14AB7BDB"/>
    <w:rsid w:val="15033573"/>
    <w:rsid w:val="155362A8"/>
    <w:rsid w:val="15D942D4"/>
    <w:rsid w:val="168626AD"/>
    <w:rsid w:val="1719707D"/>
    <w:rsid w:val="17471E3D"/>
    <w:rsid w:val="17544559"/>
    <w:rsid w:val="17F81389"/>
    <w:rsid w:val="185365BF"/>
    <w:rsid w:val="1864257A"/>
    <w:rsid w:val="18730A0F"/>
    <w:rsid w:val="18814EDA"/>
    <w:rsid w:val="18C32C6A"/>
    <w:rsid w:val="19D35C0A"/>
    <w:rsid w:val="19D90D46"/>
    <w:rsid w:val="1A045DC3"/>
    <w:rsid w:val="1A2024D1"/>
    <w:rsid w:val="1AD80FFE"/>
    <w:rsid w:val="1AEB2ADF"/>
    <w:rsid w:val="1B3C77DE"/>
    <w:rsid w:val="1B764745"/>
    <w:rsid w:val="1B7E3953"/>
    <w:rsid w:val="1BAD4238"/>
    <w:rsid w:val="1BD6553D"/>
    <w:rsid w:val="1C055E22"/>
    <w:rsid w:val="1C422BD3"/>
    <w:rsid w:val="1C6C40F3"/>
    <w:rsid w:val="1C9A47BD"/>
    <w:rsid w:val="1CCC06EE"/>
    <w:rsid w:val="1D3369BF"/>
    <w:rsid w:val="1D721295"/>
    <w:rsid w:val="1D9A79AC"/>
    <w:rsid w:val="1DC51D0D"/>
    <w:rsid w:val="1E0C3498"/>
    <w:rsid w:val="1E4A5D6E"/>
    <w:rsid w:val="1E9516DF"/>
    <w:rsid w:val="1EB3600A"/>
    <w:rsid w:val="1EC43D73"/>
    <w:rsid w:val="1EFA1543"/>
    <w:rsid w:val="1F0625DD"/>
    <w:rsid w:val="1F3233D2"/>
    <w:rsid w:val="1F78690B"/>
    <w:rsid w:val="1FA94D17"/>
    <w:rsid w:val="1FCB1131"/>
    <w:rsid w:val="208A0FEC"/>
    <w:rsid w:val="209D487B"/>
    <w:rsid w:val="20BD6CCC"/>
    <w:rsid w:val="213A031C"/>
    <w:rsid w:val="215F5FD5"/>
    <w:rsid w:val="21815F4B"/>
    <w:rsid w:val="218E68BA"/>
    <w:rsid w:val="21F229A5"/>
    <w:rsid w:val="22280ABD"/>
    <w:rsid w:val="22635651"/>
    <w:rsid w:val="22851A6B"/>
    <w:rsid w:val="22B934C3"/>
    <w:rsid w:val="22E449E3"/>
    <w:rsid w:val="23265717"/>
    <w:rsid w:val="235558E1"/>
    <w:rsid w:val="235B5346"/>
    <w:rsid w:val="23675615"/>
    <w:rsid w:val="24062738"/>
    <w:rsid w:val="249146F7"/>
    <w:rsid w:val="25272D9A"/>
    <w:rsid w:val="25626093"/>
    <w:rsid w:val="25C603D0"/>
    <w:rsid w:val="25D80104"/>
    <w:rsid w:val="25F50CB6"/>
    <w:rsid w:val="261A696E"/>
    <w:rsid w:val="26753BA5"/>
    <w:rsid w:val="26B3347E"/>
    <w:rsid w:val="26BE554B"/>
    <w:rsid w:val="26DC3C24"/>
    <w:rsid w:val="278247CB"/>
    <w:rsid w:val="27AB1954"/>
    <w:rsid w:val="286B34B1"/>
    <w:rsid w:val="288B5901"/>
    <w:rsid w:val="28A864B3"/>
    <w:rsid w:val="28D9666D"/>
    <w:rsid w:val="292518B2"/>
    <w:rsid w:val="298C36DF"/>
    <w:rsid w:val="29954C89"/>
    <w:rsid w:val="29AE7AF9"/>
    <w:rsid w:val="29EC6874"/>
    <w:rsid w:val="2A5E32CD"/>
    <w:rsid w:val="2A9A007E"/>
    <w:rsid w:val="2ACB6489"/>
    <w:rsid w:val="2B1E2A5D"/>
    <w:rsid w:val="2B312790"/>
    <w:rsid w:val="2BAA42F0"/>
    <w:rsid w:val="2BD42AB7"/>
    <w:rsid w:val="2BD9185E"/>
    <w:rsid w:val="2BE315B0"/>
    <w:rsid w:val="2C0734F1"/>
    <w:rsid w:val="2C0E2AD1"/>
    <w:rsid w:val="2C55425C"/>
    <w:rsid w:val="2C602C01"/>
    <w:rsid w:val="2D4D7629"/>
    <w:rsid w:val="2D746964"/>
    <w:rsid w:val="2E3D769E"/>
    <w:rsid w:val="2E627104"/>
    <w:rsid w:val="2ECD74E6"/>
    <w:rsid w:val="2F106B60"/>
    <w:rsid w:val="2F1C5505"/>
    <w:rsid w:val="2F633134"/>
    <w:rsid w:val="306E1D90"/>
    <w:rsid w:val="30872E52"/>
    <w:rsid w:val="30DD2A72"/>
    <w:rsid w:val="311F308B"/>
    <w:rsid w:val="312406A1"/>
    <w:rsid w:val="313E79B5"/>
    <w:rsid w:val="31480833"/>
    <w:rsid w:val="31523460"/>
    <w:rsid w:val="31F44517"/>
    <w:rsid w:val="32285F6F"/>
    <w:rsid w:val="322C3CB1"/>
    <w:rsid w:val="32AC6BA0"/>
    <w:rsid w:val="32F522F5"/>
    <w:rsid w:val="33114C55"/>
    <w:rsid w:val="336F02F9"/>
    <w:rsid w:val="33947D60"/>
    <w:rsid w:val="349D49F2"/>
    <w:rsid w:val="349F69BC"/>
    <w:rsid w:val="34A35D81"/>
    <w:rsid w:val="34D66156"/>
    <w:rsid w:val="35696FCA"/>
    <w:rsid w:val="35780FBB"/>
    <w:rsid w:val="357C58AF"/>
    <w:rsid w:val="357E0CC8"/>
    <w:rsid w:val="35944047"/>
    <w:rsid w:val="35CB37E1"/>
    <w:rsid w:val="35E36D7D"/>
    <w:rsid w:val="3647730B"/>
    <w:rsid w:val="36FF1E6E"/>
    <w:rsid w:val="3701395E"/>
    <w:rsid w:val="37210F6E"/>
    <w:rsid w:val="372E5DD5"/>
    <w:rsid w:val="37515F68"/>
    <w:rsid w:val="378E4AC6"/>
    <w:rsid w:val="3790083E"/>
    <w:rsid w:val="37B26A07"/>
    <w:rsid w:val="37D03331"/>
    <w:rsid w:val="38402264"/>
    <w:rsid w:val="38907284"/>
    <w:rsid w:val="38B62526"/>
    <w:rsid w:val="38BB5D8F"/>
    <w:rsid w:val="390F1C37"/>
    <w:rsid w:val="391A2AB5"/>
    <w:rsid w:val="39211CC7"/>
    <w:rsid w:val="39700927"/>
    <w:rsid w:val="39DF5AAD"/>
    <w:rsid w:val="39E62997"/>
    <w:rsid w:val="3A8F74D3"/>
    <w:rsid w:val="3AEE41FA"/>
    <w:rsid w:val="3B1F2605"/>
    <w:rsid w:val="3BDA29D0"/>
    <w:rsid w:val="3BEE0229"/>
    <w:rsid w:val="3C0417FB"/>
    <w:rsid w:val="3C335C3C"/>
    <w:rsid w:val="3C733145"/>
    <w:rsid w:val="3C7544A7"/>
    <w:rsid w:val="3CA628B2"/>
    <w:rsid w:val="3CDC62D4"/>
    <w:rsid w:val="3D477BF1"/>
    <w:rsid w:val="3D7824A0"/>
    <w:rsid w:val="3DB919A7"/>
    <w:rsid w:val="3DBA03C3"/>
    <w:rsid w:val="3E021D6A"/>
    <w:rsid w:val="3E483C21"/>
    <w:rsid w:val="3E693B97"/>
    <w:rsid w:val="3EDF3E59"/>
    <w:rsid w:val="3F4563B2"/>
    <w:rsid w:val="3F7B0026"/>
    <w:rsid w:val="40442B0E"/>
    <w:rsid w:val="40A1586A"/>
    <w:rsid w:val="4194717D"/>
    <w:rsid w:val="41AD023F"/>
    <w:rsid w:val="425B7D32"/>
    <w:rsid w:val="4286233F"/>
    <w:rsid w:val="431C567C"/>
    <w:rsid w:val="43707776"/>
    <w:rsid w:val="43AA2C88"/>
    <w:rsid w:val="43EC6981"/>
    <w:rsid w:val="44022AC4"/>
    <w:rsid w:val="441F5424"/>
    <w:rsid w:val="44224F14"/>
    <w:rsid w:val="44421112"/>
    <w:rsid w:val="44613C8E"/>
    <w:rsid w:val="44782D86"/>
    <w:rsid w:val="44CE0BF8"/>
    <w:rsid w:val="44CE6E4A"/>
    <w:rsid w:val="4597723C"/>
    <w:rsid w:val="462D194E"/>
    <w:rsid w:val="46955E71"/>
    <w:rsid w:val="46B14BE3"/>
    <w:rsid w:val="47136D96"/>
    <w:rsid w:val="47BB36B5"/>
    <w:rsid w:val="47E36768"/>
    <w:rsid w:val="47FB7F56"/>
    <w:rsid w:val="483D056E"/>
    <w:rsid w:val="4871646A"/>
    <w:rsid w:val="488A3088"/>
    <w:rsid w:val="48AB197C"/>
    <w:rsid w:val="48AC2FFE"/>
    <w:rsid w:val="48CC18F2"/>
    <w:rsid w:val="48D04F3E"/>
    <w:rsid w:val="495A0CAC"/>
    <w:rsid w:val="49956188"/>
    <w:rsid w:val="4A477482"/>
    <w:rsid w:val="4A783AE0"/>
    <w:rsid w:val="4A78588E"/>
    <w:rsid w:val="4AC9433B"/>
    <w:rsid w:val="4B2B23E5"/>
    <w:rsid w:val="4B4D6D1A"/>
    <w:rsid w:val="4B4E4840"/>
    <w:rsid w:val="4B680D34"/>
    <w:rsid w:val="4B887D52"/>
    <w:rsid w:val="4C0D64AA"/>
    <w:rsid w:val="4C417F01"/>
    <w:rsid w:val="4C5C74E4"/>
    <w:rsid w:val="4C8449BE"/>
    <w:rsid w:val="4CEF795D"/>
    <w:rsid w:val="4D622825"/>
    <w:rsid w:val="4DC96400"/>
    <w:rsid w:val="4DD3727F"/>
    <w:rsid w:val="4E0F02B7"/>
    <w:rsid w:val="4E157897"/>
    <w:rsid w:val="4E613113"/>
    <w:rsid w:val="4F0C2A48"/>
    <w:rsid w:val="4F4026F2"/>
    <w:rsid w:val="4F666B47"/>
    <w:rsid w:val="4F7800DE"/>
    <w:rsid w:val="4F834907"/>
    <w:rsid w:val="4FB8497E"/>
    <w:rsid w:val="4FC45D30"/>
    <w:rsid w:val="4FCC21D8"/>
    <w:rsid w:val="50094093"/>
    <w:rsid w:val="5144471C"/>
    <w:rsid w:val="51644DBE"/>
    <w:rsid w:val="51A76A58"/>
    <w:rsid w:val="51BD002A"/>
    <w:rsid w:val="527E5A0B"/>
    <w:rsid w:val="536270DB"/>
    <w:rsid w:val="539D6365"/>
    <w:rsid w:val="53D02297"/>
    <w:rsid w:val="547A0454"/>
    <w:rsid w:val="54C01291"/>
    <w:rsid w:val="54CD0106"/>
    <w:rsid w:val="54EF0E42"/>
    <w:rsid w:val="553920BD"/>
    <w:rsid w:val="553E0942"/>
    <w:rsid w:val="56244B1C"/>
    <w:rsid w:val="56A25A40"/>
    <w:rsid w:val="56A933A5"/>
    <w:rsid w:val="56AD4B11"/>
    <w:rsid w:val="56B440F1"/>
    <w:rsid w:val="56CF2CD9"/>
    <w:rsid w:val="56EB73E7"/>
    <w:rsid w:val="574511ED"/>
    <w:rsid w:val="589D0BB5"/>
    <w:rsid w:val="589E7C80"/>
    <w:rsid w:val="58A14202"/>
    <w:rsid w:val="58B008E9"/>
    <w:rsid w:val="58B71C77"/>
    <w:rsid w:val="58EA204C"/>
    <w:rsid w:val="59063EC1"/>
    <w:rsid w:val="5919648E"/>
    <w:rsid w:val="592D1F39"/>
    <w:rsid w:val="59A10231"/>
    <w:rsid w:val="59D16D68"/>
    <w:rsid w:val="5A0A5DD6"/>
    <w:rsid w:val="5A1804F3"/>
    <w:rsid w:val="5A2E5F69"/>
    <w:rsid w:val="5A8375C2"/>
    <w:rsid w:val="5AA224B3"/>
    <w:rsid w:val="5AC02939"/>
    <w:rsid w:val="5B174C4F"/>
    <w:rsid w:val="5B4B48F9"/>
    <w:rsid w:val="5D0C00B7"/>
    <w:rsid w:val="5D600B2F"/>
    <w:rsid w:val="5D9A73F9"/>
    <w:rsid w:val="5DCD7847"/>
    <w:rsid w:val="5DE3706A"/>
    <w:rsid w:val="5E6C7060"/>
    <w:rsid w:val="5E79352B"/>
    <w:rsid w:val="5EB50A07"/>
    <w:rsid w:val="5F2F254B"/>
    <w:rsid w:val="5F41229A"/>
    <w:rsid w:val="5F8328B3"/>
    <w:rsid w:val="60163727"/>
    <w:rsid w:val="609B47C1"/>
    <w:rsid w:val="60B42F40"/>
    <w:rsid w:val="613D4CE3"/>
    <w:rsid w:val="61D45648"/>
    <w:rsid w:val="61FD7DDA"/>
    <w:rsid w:val="622B7232"/>
    <w:rsid w:val="62353C0D"/>
    <w:rsid w:val="62B40FD5"/>
    <w:rsid w:val="62FF66F4"/>
    <w:rsid w:val="6320666B"/>
    <w:rsid w:val="63343EC4"/>
    <w:rsid w:val="63844E4C"/>
    <w:rsid w:val="63E15CB7"/>
    <w:rsid w:val="643028DD"/>
    <w:rsid w:val="648839FD"/>
    <w:rsid w:val="648A56CD"/>
    <w:rsid w:val="64B96D77"/>
    <w:rsid w:val="65150451"/>
    <w:rsid w:val="654F3237"/>
    <w:rsid w:val="659D21F5"/>
    <w:rsid w:val="65B5753E"/>
    <w:rsid w:val="65F00576"/>
    <w:rsid w:val="66157FDD"/>
    <w:rsid w:val="664B1C51"/>
    <w:rsid w:val="66745AE0"/>
    <w:rsid w:val="66D71736"/>
    <w:rsid w:val="67580AC9"/>
    <w:rsid w:val="676E209B"/>
    <w:rsid w:val="67AC4971"/>
    <w:rsid w:val="67DA14DE"/>
    <w:rsid w:val="68014CBD"/>
    <w:rsid w:val="68633281"/>
    <w:rsid w:val="687436E1"/>
    <w:rsid w:val="688D6550"/>
    <w:rsid w:val="68D67EF7"/>
    <w:rsid w:val="69937B96"/>
    <w:rsid w:val="69B61AD7"/>
    <w:rsid w:val="6A010FA4"/>
    <w:rsid w:val="6B6317EA"/>
    <w:rsid w:val="6B9D4CFC"/>
    <w:rsid w:val="6BEE7306"/>
    <w:rsid w:val="6C1F1BB5"/>
    <w:rsid w:val="6D2B458A"/>
    <w:rsid w:val="6D34343E"/>
    <w:rsid w:val="6D3B2A1F"/>
    <w:rsid w:val="6D513FF0"/>
    <w:rsid w:val="6E13574A"/>
    <w:rsid w:val="6E6D66EB"/>
    <w:rsid w:val="6E7E485E"/>
    <w:rsid w:val="6E91041D"/>
    <w:rsid w:val="6EAF34AC"/>
    <w:rsid w:val="6ECE1671"/>
    <w:rsid w:val="6FBE7937"/>
    <w:rsid w:val="6FC22F83"/>
    <w:rsid w:val="70814BED"/>
    <w:rsid w:val="70A408DB"/>
    <w:rsid w:val="70C76378"/>
    <w:rsid w:val="70CB230C"/>
    <w:rsid w:val="715E0A8A"/>
    <w:rsid w:val="719B7F30"/>
    <w:rsid w:val="71BE59CD"/>
    <w:rsid w:val="720535FB"/>
    <w:rsid w:val="72141A90"/>
    <w:rsid w:val="725620A9"/>
    <w:rsid w:val="726F4F19"/>
    <w:rsid w:val="72C54B39"/>
    <w:rsid w:val="72CC4119"/>
    <w:rsid w:val="73075151"/>
    <w:rsid w:val="733C304D"/>
    <w:rsid w:val="733D2A74"/>
    <w:rsid w:val="73683E42"/>
    <w:rsid w:val="73A806E2"/>
    <w:rsid w:val="73AF381F"/>
    <w:rsid w:val="73D17C39"/>
    <w:rsid w:val="73E86D31"/>
    <w:rsid w:val="73EA1D65"/>
    <w:rsid w:val="73F430F0"/>
    <w:rsid w:val="73FC458A"/>
    <w:rsid w:val="741C4C2C"/>
    <w:rsid w:val="74AB66DC"/>
    <w:rsid w:val="74B86703"/>
    <w:rsid w:val="74F82FA3"/>
    <w:rsid w:val="75063912"/>
    <w:rsid w:val="75322959"/>
    <w:rsid w:val="7557416E"/>
    <w:rsid w:val="761B163F"/>
    <w:rsid w:val="762322A2"/>
    <w:rsid w:val="770B3462"/>
    <w:rsid w:val="7736075A"/>
    <w:rsid w:val="776509F3"/>
    <w:rsid w:val="777C610E"/>
    <w:rsid w:val="777D1E86"/>
    <w:rsid w:val="783B1B25"/>
    <w:rsid w:val="78526E6F"/>
    <w:rsid w:val="785E1CB7"/>
    <w:rsid w:val="788F1E71"/>
    <w:rsid w:val="78EA354B"/>
    <w:rsid w:val="795471FA"/>
    <w:rsid w:val="798C6B22"/>
    <w:rsid w:val="79BF0534"/>
    <w:rsid w:val="79DC10E6"/>
    <w:rsid w:val="79F226B7"/>
    <w:rsid w:val="7AA46246"/>
    <w:rsid w:val="7AA80FC8"/>
    <w:rsid w:val="7AAC4F5C"/>
    <w:rsid w:val="7ABB6F4D"/>
    <w:rsid w:val="7B2C39A7"/>
    <w:rsid w:val="7B332F87"/>
    <w:rsid w:val="7B6A2721"/>
    <w:rsid w:val="7BB37C24"/>
    <w:rsid w:val="7BC63DFB"/>
    <w:rsid w:val="7BCC0CE6"/>
    <w:rsid w:val="7C280612"/>
    <w:rsid w:val="7C7E6484"/>
    <w:rsid w:val="7CA37C99"/>
    <w:rsid w:val="7CF41BD9"/>
    <w:rsid w:val="7D060228"/>
    <w:rsid w:val="7D46749F"/>
    <w:rsid w:val="7D52346D"/>
    <w:rsid w:val="7D6445ED"/>
    <w:rsid w:val="7D6F401F"/>
    <w:rsid w:val="7E553215"/>
    <w:rsid w:val="7EB95588"/>
    <w:rsid w:val="7ED607F9"/>
    <w:rsid w:val="7EEF18BB"/>
    <w:rsid w:val="7F8F2756"/>
    <w:rsid w:val="7FA206DC"/>
    <w:rsid w:val="7FA8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semiHidden/>
    <w:qFormat/>
    <w:uiPriority w:val="0"/>
    <w:pPr>
      <w:ind w:firstLine="420" w:firstLineChars="200"/>
    </w:pPr>
  </w:style>
  <w:style w:type="paragraph" w:styleId="3">
    <w:name w:val="Body Text Indent"/>
    <w:basedOn w:val="1"/>
    <w:next w:val="4"/>
    <w:semiHidden/>
    <w:qFormat/>
    <w:uiPriority w:val="0"/>
    <w:pPr>
      <w:spacing w:line="360" w:lineRule="auto"/>
      <w:ind w:firstLine="480" w:firstLineChars="200"/>
    </w:pPr>
    <w:rPr>
      <w:bCs/>
      <w:sz w:val="24"/>
      <w:szCs w:val="20"/>
    </w:rPr>
  </w:style>
  <w:style w:type="paragraph" w:styleId="4">
    <w:name w:val="Body Text First Indent"/>
    <w:basedOn w:val="5"/>
    <w:next w:val="1"/>
    <w:qFormat/>
    <w:uiPriority w:val="0"/>
    <w:pPr>
      <w:ind w:firstLine="100" w:firstLineChars="100"/>
    </w:pPr>
    <w:rPr>
      <w:kern w:val="0"/>
      <w:szCs w:val="24"/>
    </w:rPr>
  </w:style>
  <w:style w:type="paragraph" w:styleId="5">
    <w:name w:val="Body Text"/>
    <w:basedOn w:val="1"/>
    <w:next w:val="6"/>
    <w:qFormat/>
    <w:uiPriority w:val="0"/>
    <w:pPr>
      <w:spacing w:line="360" w:lineRule="auto"/>
    </w:pPr>
    <w:rPr>
      <w:sz w:val="28"/>
    </w:rPr>
  </w:style>
  <w:style w:type="paragraph" w:customStyle="1" w:styleId="6">
    <w:name w:val="Date1"/>
    <w:basedOn w:val="1"/>
    <w:next w:val="1"/>
    <w:qFormat/>
    <w:uiPriority w:val="0"/>
  </w:style>
  <w:style w:type="paragraph" w:customStyle="1" w:styleId="7">
    <w:name w:val="Default"/>
    <w:basedOn w:val="8"/>
    <w:next w:val="9"/>
    <w:qFormat/>
    <w:uiPriority w:val="0"/>
    <w:pPr>
      <w:autoSpaceDE w:val="0"/>
      <w:autoSpaceDN w:val="0"/>
      <w:adjustRightInd w:val="0"/>
    </w:pPr>
    <w:rPr>
      <w:sz w:val="24"/>
    </w:rPr>
  </w:style>
  <w:style w:type="paragraph" w:customStyle="1" w:styleId="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styleId="10">
    <w:name w:val="Block Text"/>
    <w:basedOn w:val="1"/>
    <w:qFormat/>
    <w:uiPriority w:val="0"/>
    <w:pPr>
      <w:ind w:left="1440" w:leftChars="700" w:right="700" w:rightChars="700"/>
    </w:pPr>
  </w:style>
  <w:style w:type="paragraph" w:styleId="11">
    <w:name w:val="Date"/>
    <w:basedOn w:val="1"/>
    <w:next w:val="1"/>
    <w:qFormat/>
    <w:uiPriority w:val="0"/>
    <w:pPr>
      <w:ind w:left="100" w:leftChars="2500"/>
    </w:pPr>
  </w:style>
  <w:style w:type="character" w:customStyle="1" w:styleId="14">
    <w:name w:val="NormalCharacter"/>
    <w:qFormat/>
    <w:uiPriority w:val="0"/>
  </w:style>
  <w:style w:type="paragraph" w:customStyle="1" w:styleId="15">
    <w:name w:val="5正文"/>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6">
    <w:name w:val="Body Text First Indent 21"/>
    <w:basedOn w:val="17"/>
    <w:next w:val="7"/>
    <w:qFormat/>
    <w:uiPriority w:val="0"/>
    <w:pPr>
      <w:tabs>
        <w:tab w:val="left" w:pos="6615"/>
      </w:tabs>
      <w:ind w:firstLine="200" w:firstLineChars="200"/>
    </w:pPr>
  </w:style>
  <w:style w:type="paragraph" w:customStyle="1" w:styleId="17">
    <w:name w:val="Body Text Indent1"/>
    <w:basedOn w:val="1"/>
    <w:next w:val="18"/>
    <w:qFormat/>
    <w:uiPriority w:val="0"/>
    <w:pPr>
      <w:ind w:firstLine="480" w:firstLineChars="200"/>
    </w:pPr>
    <w:rPr>
      <w:sz w:val="24"/>
    </w:rPr>
  </w:style>
  <w:style w:type="paragraph" w:customStyle="1" w:styleId="18">
    <w:name w:val="Body Text First Indent1"/>
    <w:basedOn w:val="5"/>
    <w:qFormat/>
    <w:uiPriority w:val="0"/>
    <w:pPr>
      <w:spacing w:after="120" w:afterLines="0"/>
      <w:ind w:firstLine="420" w:firstLineChars="100"/>
    </w:pPr>
    <w:rPr>
      <w:sz w:val="21"/>
    </w:rPr>
  </w:style>
  <w:style w:type="paragraph" w:customStyle="1" w:styleId="19">
    <w:name w:val="表内样式"/>
    <w:basedOn w:val="1"/>
    <w:next w:val="1"/>
    <w:qFormat/>
    <w:uiPriority w:val="0"/>
    <w:pPr>
      <w:jc w:val="center"/>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898</Characters>
  <Lines>0</Lines>
  <Paragraphs>0</Paragraphs>
  <TotalTime>0</TotalTime>
  <ScaleCrop>false</ScaleCrop>
  <LinksUpToDate>false</LinksUpToDate>
  <CharactersWithSpaces>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L L L V</cp:lastModifiedBy>
  <dcterms:modified xsi:type="dcterms:W3CDTF">2023-04-28T06:56:05Z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17C00FAC6448491B83B1AC3B95987F78</vt:lpwstr>
  </property>
</Properties>
</file>