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该项目位于济南市济阳区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统一大街301号，厂区现有锅炉房内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在现有厂区内新建1台6t/h燃气锅炉机动调节锅炉运行情况，根据订单灵活提供蒸汽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本项目建成后，全厂产品种类及产能均不发生变化，全厂蒸汽总用量不增加，天然气总消耗量不增加，污染物排放量不增加。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二、主要环境影响及预防或者减轻不良环境影响的对策和措施</w:t>
      </w:r>
    </w:p>
    <w:p>
      <w:pPr>
        <w:spacing w:line="48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锅炉烟气经低氮燃烧器，符合《锅炉大气污染物排放标准》（DB37/2374-2018）表2重点控制区标准及《关于加快推进全市锅炉深度治理有关工作的补充通知》（济环字[2018]204号）中要求后由1根15m高排气筒（DA015）排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项目排水采用雨污分流制。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纯水设备排污水和锅炉排污水经厂区污水处理站处理满足《污水排入城镇下水道水质标准》（GB/T31962-2015）A 等级要求及</w:t>
      </w:r>
      <w:r>
        <w:rPr>
          <w:rFonts w:hint="eastAsia" w:ascii="仿宋_GB2312" w:hAnsi="仿宋_GB2312" w:eastAsia="仿宋_GB2312" w:cs="仿宋_GB2312"/>
          <w:sz w:val="32"/>
          <w:szCs w:val="32"/>
        </w:rPr>
        <w:t>济阳碧源水环境治理有限公司进水水质要求后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济阳碧源水环境治理有限公司深度处</w:t>
      </w:r>
      <w:r>
        <w:rPr>
          <w:rFonts w:hint="eastAsia" w:ascii="仿宋_GB2312" w:hAnsi="仿宋_GB2312" w:eastAsia="仿宋_GB2312" w:cs="仿宋_GB2312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。化粪池、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污水处理站、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污水收集管网等要进行防渗处理，避免污染周围土壤和地下水。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3.合理布置各类噪声源，并采取消音、隔声、减震等降噪措施，确保厂界噪声达到《工业企业厂界环境噪声排放标准》（GB12348－2008）2类标准。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废反渗透膜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由环卫部门定期清运。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三、相关部门材料</w:t>
      </w:r>
    </w:p>
    <w:p>
      <w:pPr>
        <w:spacing w:line="520" w:lineRule="exact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山东省建设项目备案证明  2101-370125-04-03-403198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97A118C"/>
    <w:rsid w:val="0D601684"/>
    <w:rsid w:val="0EA45B3C"/>
    <w:rsid w:val="0F3424B1"/>
    <w:rsid w:val="10C73C04"/>
    <w:rsid w:val="14816889"/>
    <w:rsid w:val="1AB67025"/>
    <w:rsid w:val="1FB86A6B"/>
    <w:rsid w:val="29D835E0"/>
    <w:rsid w:val="33A06D1C"/>
    <w:rsid w:val="453C2D1E"/>
    <w:rsid w:val="460A7CBB"/>
    <w:rsid w:val="48492A37"/>
    <w:rsid w:val="510E1662"/>
    <w:rsid w:val="59B23F95"/>
    <w:rsid w:val="5CD14B9A"/>
    <w:rsid w:val="5CD654EE"/>
    <w:rsid w:val="5CDE0094"/>
    <w:rsid w:val="5CE12980"/>
    <w:rsid w:val="5DA90DEA"/>
    <w:rsid w:val="619555F3"/>
    <w:rsid w:val="63B94154"/>
    <w:rsid w:val="64625803"/>
    <w:rsid w:val="6A307FC9"/>
    <w:rsid w:val="76216213"/>
    <w:rsid w:val="774B5A46"/>
    <w:rsid w:val="7E9000EC"/>
    <w:rsid w:val="7EC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3</TotalTime>
  <ScaleCrop>false</ScaleCrop>
  <LinksUpToDate>false</LinksUpToDate>
  <CharactersWithSpaces>1016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2021-09-06T07:14:43Z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021263BF18D54A409FBB4223CF903F06</vt:lpwstr>
  </property>
</Properties>
</file>